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CD6AD" w14:textId="702714DA" w:rsidR="00366ECD" w:rsidRDefault="00366ECD" w:rsidP="00387F7D">
      <w:pPr>
        <w:jc w:val="center"/>
      </w:pPr>
      <w:r w:rsidRPr="00366ECD">
        <w:t xml:space="preserve">Skrypt do prezentacji z </w:t>
      </w:r>
      <w:proofErr w:type="spellStart"/>
      <w:r w:rsidRPr="00366ECD">
        <w:t>webinaru</w:t>
      </w:r>
      <w:proofErr w:type="spellEnd"/>
      <w:r w:rsidRPr="00366ECD">
        <w:t xml:space="preserve"> numer</w:t>
      </w:r>
      <w:r w:rsidR="00D95C95">
        <w:t xml:space="preserve"> 5 </w:t>
      </w:r>
      <w:r w:rsidRPr="00366ECD">
        <w:t>w ramach projektu ZYSK Z DOSTĘPNOŚCI (</w:t>
      </w:r>
      <w:r w:rsidR="00D95C95">
        <w:t>26.03.2026</w:t>
      </w:r>
      <w:r w:rsidRPr="00366ECD">
        <w:t>)</w:t>
      </w:r>
    </w:p>
    <w:p w14:paraId="523DFEC3" w14:textId="77777777" w:rsidR="00366ECD" w:rsidRPr="00366ECD" w:rsidRDefault="00366ECD" w:rsidP="00366ECD">
      <w:pPr>
        <w:pStyle w:val="Nagwek1"/>
        <w:rPr>
          <w:sz w:val="28"/>
          <w:szCs w:val="28"/>
        </w:rPr>
      </w:pPr>
      <w:r w:rsidRPr="00366ECD">
        <w:rPr>
          <w:sz w:val="28"/>
          <w:szCs w:val="28"/>
        </w:rPr>
        <w:t>Slajd 1</w:t>
      </w:r>
    </w:p>
    <w:p w14:paraId="2D8F2CD5" w14:textId="7983CD0C" w:rsidR="00D95C95" w:rsidRPr="00D95C95" w:rsidRDefault="00E81A73" w:rsidP="00D95C95">
      <w:pPr>
        <w:spacing w:line="360" w:lineRule="auto"/>
        <w:jc w:val="both"/>
      </w:pPr>
      <w:r>
        <w:t>Dziś porozmawiamy</w:t>
      </w:r>
      <w:r w:rsidRPr="00E81A73">
        <w:t xml:space="preserve"> o dostępności</w:t>
      </w:r>
      <w:r w:rsidR="00D95C95" w:rsidRPr="00D95C95">
        <w:t xml:space="preserve"> bardzo praktyczni</w:t>
      </w:r>
      <w:r w:rsidR="00D95C95">
        <w:t xml:space="preserve">e, a mianowicie o tym,  </w:t>
      </w:r>
      <w:r w:rsidR="00D95C95" w:rsidRPr="00D95C95">
        <w:t xml:space="preserve">jak </w:t>
      </w:r>
      <w:proofErr w:type="spellStart"/>
      <w:r w:rsidR="00D95C95" w:rsidRPr="00D95C95">
        <w:t>mikrofirma</w:t>
      </w:r>
      <w:proofErr w:type="spellEnd"/>
      <w:r w:rsidR="00D95C95">
        <w:t>, mikroprzedsiębiorstwo</w:t>
      </w:r>
      <w:r w:rsidR="00D95C95" w:rsidRPr="00D95C95">
        <w:t xml:space="preserve"> może zacząć działać dostępnie </w:t>
      </w:r>
      <w:r w:rsidR="00D95C95" w:rsidRPr="00D95C95">
        <w:t xml:space="preserve"> </w:t>
      </w:r>
      <w:r w:rsidR="00D95C95" w:rsidRPr="00D95C95">
        <w:t xml:space="preserve">bez dużych kosztów </w:t>
      </w:r>
      <w:r w:rsidR="00D95C95">
        <w:br/>
      </w:r>
      <w:r w:rsidR="00D95C95" w:rsidRPr="00D95C95">
        <w:t xml:space="preserve">i </w:t>
      </w:r>
      <w:r w:rsidR="00D95C95" w:rsidRPr="00D95C95">
        <w:t xml:space="preserve">gwałtownych zmian. Dostępność jest to projekt, który warto zacząć już dziś, aby </w:t>
      </w:r>
      <w:r w:rsidR="00D95C95" w:rsidRPr="00D95C95">
        <w:t>ułatwić Wam codzienną pracę, zwiększyć liczbę klientów i uporządkować procesy.</w:t>
      </w:r>
      <w:r w:rsidR="00D95C95">
        <w:t xml:space="preserve"> W tym </w:t>
      </w:r>
      <w:proofErr w:type="spellStart"/>
      <w:r w:rsidR="00D95C95">
        <w:t>webinarze</w:t>
      </w:r>
      <w:proofErr w:type="spellEnd"/>
      <w:r w:rsidR="00D95C95">
        <w:t xml:space="preserve"> pokażę, jakie kroki podjąć, aby działać </w:t>
      </w:r>
      <w:proofErr w:type="spellStart"/>
      <w:r w:rsidR="00D95C95">
        <w:t>inkluzywnie</w:t>
      </w:r>
      <w:proofErr w:type="spellEnd"/>
      <w:r w:rsidR="00D95C95">
        <w:t xml:space="preserve"> i otworzyć się na nowe</w:t>
      </w:r>
      <w:r w:rsidR="001B4751">
        <w:t xml:space="preserve"> możliwości.</w:t>
      </w:r>
    </w:p>
    <w:p w14:paraId="2C4B24CB" w14:textId="68B7B108" w:rsidR="000409B0" w:rsidRDefault="000409B0" w:rsidP="00D95C95">
      <w:pPr>
        <w:spacing w:line="360" w:lineRule="auto"/>
        <w:rPr>
          <w:sz w:val="28"/>
          <w:szCs w:val="28"/>
        </w:rPr>
      </w:pPr>
      <w:r w:rsidRPr="00366ECD">
        <w:rPr>
          <w:sz w:val="28"/>
          <w:szCs w:val="28"/>
        </w:rPr>
        <w:t xml:space="preserve">Slajd </w:t>
      </w:r>
      <w:r>
        <w:rPr>
          <w:sz w:val="28"/>
          <w:szCs w:val="28"/>
        </w:rPr>
        <w:t>2</w:t>
      </w:r>
    </w:p>
    <w:p w14:paraId="51187854" w14:textId="3BDA7F50" w:rsidR="00D95C95" w:rsidRDefault="00D95C95" w:rsidP="00B1667A">
      <w:pPr>
        <w:spacing w:line="360" w:lineRule="auto"/>
      </w:pPr>
      <w:r>
        <w:t>Przypomnijmy najważniejsze</w:t>
      </w:r>
      <w:r>
        <w:t xml:space="preserve"> pojęcia. D</w:t>
      </w:r>
      <w:r w:rsidRPr="00D95C95">
        <w:t>ostępność to takie</w:t>
      </w:r>
      <w:r w:rsidR="00B1667A">
        <w:t xml:space="preserve"> projektowanie</w:t>
      </w:r>
      <w:r w:rsidRPr="00D95C95">
        <w:t xml:space="preserve"> </w:t>
      </w:r>
      <w:r>
        <w:t>oferty</w:t>
      </w:r>
      <w:r w:rsidR="00B1667A">
        <w:t xml:space="preserve"> firmy</w:t>
      </w:r>
      <w:r w:rsidRPr="00D95C95">
        <w:t>, żeby więcej osób mogło z ni</w:t>
      </w:r>
      <w:r>
        <w:t>ej</w:t>
      </w:r>
      <w:r w:rsidRPr="00D95C95">
        <w:t xml:space="preserve"> skorzystać — bez barier.</w:t>
      </w:r>
      <w:r w:rsidR="001B4751" w:rsidRPr="001B4751">
        <w:t xml:space="preserve"> </w:t>
      </w:r>
      <w:r w:rsidR="001B4751">
        <w:t>Chodzi o zaplanowanie</w:t>
      </w:r>
      <w:r w:rsidR="001B4751" w:rsidRPr="001B4751">
        <w:t xml:space="preserve"> sposobu komunikacji i przebiegu usługi, żeby więcej osób mogło z niej skorzystać bez barier, bez niepotrzebnego stresu i bez poczucia zagubienia. </w:t>
      </w:r>
      <w:r w:rsidR="00B1667A">
        <w:t xml:space="preserve"> Dotyczy to osób z niepełnosprawnościami, ale też </w:t>
      </w:r>
      <w:r w:rsidR="00B1667A" w:rsidRPr="00B1667A">
        <w:t xml:space="preserve"> osób starszych, </w:t>
      </w:r>
      <w:r w:rsidR="00B1667A">
        <w:t xml:space="preserve"> </w:t>
      </w:r>
      <w:r w:rsidR="00B1667A" w:rsidRPr="00B1667A">
        <w:t xml:space="preserve">osób zmęczonych, zestresowanych, </w:t>
      </w:r>
      <w:r w:rsidR="00B1667A">
        <w:t xml:space="preserve"> </w:t>
      </w:r>
      <w:r w:rsidR="00B1667A" w:rsidRPr="00B1667A">
        <w:t>klientów, którzy pierwszy raz korzystają z Waszej usługi,  osób z dziećmi</w:t>
      </w:r>
      <w:r w:rsidR="00B1667A">
        <w:t>.</w:t>
      </w:r>
      <w:r w:rsidR="00173075">
        <w:t xml:space="preserve"> </w:t>
      </w:r>
      <w:r w:rsidR="00173075" w:rsidRPr="00173075">
        <w:t xml:space="preserve">Nie będziemy przekonywać, że dostępność jest ważna, tylko skupimy się na tym, co dokładnie możecie zrobić w swojej </w:t>
      </w:r>
      <w:proofErr w:type="spellStart"/>
      <w:r w:rsidR="00173075" w:rsidRPr="00173075">
        <w:t>mikrofirmie</w:t>
      </w:r>
      <w:proofErr w:type="spellEnd"/>
      <w:r w:rsidR="00173075" w:rsidRPr="00173075">
        <w:t xml:space="preserve"> już teraz, krok po kroku.</w:t>
      </w:r>
    </w:p>
    <w:p w14:paraId="5FEC7F14" w14:textId="0F57EF8E" w:rsidR="000409B0" w:rsidRPr="00E81A73" w:rsidRDefault="000409B0" w:rsidP="00E81A73">
      <w:pPr>
        <w:rPr>
          <w:rFonts w:asciiTheme="majorHAnsi" w:eastAsiaTheme="majorEastAsia" w:hAnsiTheme="majorHAnsi" w:cstheme="majorBidi"/>
          <w:color w:val="0F4761" w:themeColor="accent1" w:themeShade="BF"/>
          <w:sz w:val="28"/>
          <w:szCs w:val="28"/>
        </w:rPr>
      </w:pPr>
      <w:r w:rsidRPr="000409B0">
        <w:rPr>
          <w:rFonts w:asciiTheme="majorHAnsi" w:eastAsiaTheme="majorEastAsia" w:hAnsiTheme="majorHAnsi" w:cstheme="majorBidi"/>
          <w:color w:val="0F4761" w:themeColor="accent1" w:themeShade="BF"/>
          <w:sz w:val="28"/>
          <w:szCs w:val="28"/>
        </w:rPr>
        <w:t>Slajd 3</w:t>
      </w:r>
    </w:p>
    <w:p w14:paraId="74CD3720" w14:textId="3E01A77F" w:rsidR="00173075" w:rsidRDefault="00B65EF8" w:rsidP="001B4751">
      <w:pPr>
        <w:spacing w:line="276" w:lineRule="auto"/>
      </w:pPr>
      <w:r>
        <w:t>K</w:t>
      </w:r>
      <w:r w:rsidR="007114F6">
        <w:t>ROK 1</w:t>
      </w:r>
      <w:r>
        <w:t xml:space="preserve">. </w:t>
      </w:r>
      <w:r w:rsidR="00173075" w:rsidRPr="00173075">
        <w:t xml:space="preserve">Zacznijmy od pierwszego działania, które powinniście wykonać. Wejdźcie na swoją stronę internetową albo weźcie swoją ofertę i spróbujcie przejść przez nią tak, jak robi to nowy klient. Załóżcie, że nic o Was nie wie. Sprawdźcie, czy w ciągu jednej minuty jesteście w stanie znaleźć odpowiedzi na cztery podstawowe pytania: co oferujecie, dla kogo jest ta usługa, ile kosztuje i jak się zapisać. Jeżeli którejś z tych informacji nie da się szybko znaleźć, to jest pierwsza rzecz do poprawy. Waszym zadaniem jest dopisać brakujące informacje wprost, prostym językiem, </w:t>
      </w:r>
      <w:r>
        <w:t>nie ukrywając</w:t>
      </w:r>
      <w:r w:rsidR="00173075" w:rsidRPr="00173075">
        <w:t xml:space="preserve"> ich w zakładkach czy plikach do pobrania.</w:t>
      </w:r>
      <w:r w:rsidR="007114F6">
        <w:t xml:space="preserve"> </w:t>
      </w:r>
    </w:p>
    <w:p w14:paraId="01EFE5B3" w14:textId="5B623893" w:rsidR="001B4751" w:rsidRDefault="001B4751" w:rsidP="001B4751">
      <w:pPr>
        <w:spacing w:line="276" w:lineRule="auto"/>
      </w:pPr>
      <w:r w:rsidRPr="001B4751">
        <w:t xml:space="preserve">Warto też sprawdzić, czy te informacje są zapisane językiem zrozumiałym dla osoby spoza branży, a nie tylko dla Was. Często właściciel firmy wie, co oznacza nazwa usługi, ale nowy klient może jej w ogóle nie rozumieć. Dobrze jest również ocenić, czy najważniejsze informacje znajdują się w jednym miejscu, czy klient musi ich szukać w kilku zakładkach. Im mniej kliknięć i domyślania się po stronie klienta, tym większa </w:t>
      </w:r>
      <w:r w:rsidRPr="001B4751">
        <w:lastRenderedPageBreak/>
        <w:t>szansa, że przejdzie do kontaktu albo zapisu. Już samo uporządkowanie tych podstawowych informacji bardzo często poprawia dostępność oferty bardziej niż rozbudowane opisy marketingowe</w:t>
      </w:r>
    </w:p>
    <w:p w14:paraId="016D475F" w14:textId="026003BC" w:rsidR="00AF624B" w:rsidRDefault="00AF624B" w:rsidP="000409B0">
      <w:r>
        <w:t>Bardzo ważne jest</w:t>
      </w:r>
      <w:r w:rsidRPr="00AF624B">
        <w:t xml:space="preserve"> uporządkowanie informacji o cenach. Jeżeli klient nie widzi ceny albo musi o nią pytać, bardzo często rezygnuje. Waszym zadaniem jest podanie przynajmniej orientacyjnego zakresu cen lub wyjaśnienie, od czego zależy koszt. To znacząco zmniejsza liczbę nieporozumień i przyciąga bardziej zdecydowanych klientów.</w:t>
      </w:r>
    </w:p>
    <w:p w14:paraId="205000A0" w14:textId="6265C1EB" w:rsidR="000409B0" w:rsidRPr="00E81A73" w:rsidRDefault="000409B0" w:rsidP="000409B0">
      <w:pPr>
        <w:rPr>
          <w:rFonts w:asciiTheme="majorHAnsi" w:eastAsiaTheme="majorEastAsia" w:hAnsiTheme="majorHAnsi" w:cstheme="majorBidi"/>
          <w:color w:val="0F4761" w:themeColor="accent1" w:themeShade="BF"/>
          <w:sz w:val="28"/>
          <w:szCs w:val="28"/>
        </w:rPr>
      </w:pPr>
      <w:r w:rsidRPr="000409B0">
        <w:rPr>
          <w:rFonts w:asciiTheme="majorHAnsi" w:eastAsiaTheme="majorEastAsia" w:hAnsiTheme="majorHAnsi" w:cstheme="majorBidi"/>
          <w:color w:val="0F4761" w:themeColor="accent1" w:themeShade="BF"/>
          <w:sz w:val="28"/>
          <w:szCs w:val="28"/>
        </w:rPr>
        <w:t>Slajd</w:t>
      </w:r>
      <w:r w:rsidR="00645EBC">
        <w:rPr>
          <w:rFonts w:asciiTheme="majorHAnsi" w:eastAsiaTheme="majorEastAsia" w:hAnsiTheme="majorHAnsi" w:cstheme="majorBidi"/>
          <w:color w:val="0F4761" w:themeColor="accent1" w:themeShade="BF"/>
          <w:sz w:val="28"/>
          <w:szCs w:val="28"/>
        </w:rPr>
        <w:t xml:space="preserve"> 4</w:t>
      </w:r>
    </w:p>
    <w:p w14:paraId="2E68A00B" w14:textId="77777777" w:rsidR="00D9264D" w:rsidRDefault="00B65EF8" w:rsidP="00387F7D">
      <w:pPr>
        <w:spacing w:after="0" w:line="360" w:lineRule="auto"/>
      </w:pPr>
      <w:r>
        <w:t xml:space="preserve">KROK 2. </w:t>
      </w:r>
      <w:r w:rsidR="00B73A16" w:rsidRPr="00B73A16">
        <w:t>Kolejnym działaniem jest uproszczenie opisu usługi</w:t>
      </w:r>
      <w:r>
        <w:t xml:space="preserve"> lub produkt</w:t>
      </w:r>
      <w:r w:rsidR="00B73A16" w:rsidRPr="00B73A16">
        <w:t>. Weźcie jedną usługę</w:t>
      </w:r>
      <w:r>
        <w:t xml:space="preserve"> </w:t>
      </w:r>
      <w:r w:rsidR="00B73A16" w:rsidRPr="00B73A16">
        <w:t xml:space="preserve">i opiszcie </w:t>
      </w:r>
      <w:r>
        <w:t xml:space="preserve">ją </w:t>
      </w:r>
      <w:r w:rsidR="00B73A16" w:rsidRPr="00B73A16">
        <w:t xml:space="preserve">w taki sposób, jakbyście tłumaczyli ją osobie, która nigdy wcześniej z niej nie korzystała. </w:t>
      </w:r>
      <w:r>
        <w:t xml:space="preserve">Podobnie z produktem – czym jest, do czego służy. </w:t>
      </w:r>
      <w:r w:rsidR="00B73A16" w:rsidRPr="00B73A16">
        <w:t xml:space="preserve">Napiszcie pełnymi zdaniami, co się wydarzy od momentu zapisu do zakończenia usługi. Klient powinien wiedzieć, co ma zrobić najpierw, co wydarzy się później i co otrzyma na końcu. Jeżeli w opisie pojawiają się specjalistyczne słowa, zamieńcie je na prostsze albo je wyjaśnijcie. </w:t>
      </w:r>
    </w:p>
    <w:p w14:paraId="3A2AD405" w14:textId="170ED0B0" w:rsidR="00B73A16" w:rsidRDefault="00B73A16" w:rsidP="00387F7D">
      <w:pPr>
        <w:spacing w:after="0" w:line="360" w:lineRule="auto"/>
      </w:pPr>
      <w:r w:rsidRPr="00B73A16">
        <w:t>Waszym celem nie jest brzmieć profesjonalnie, tylko być zrozumiałym.</w:t>
      </w:r>
      <w:r w:rsidRPr="00B73A16">
        <w:t xml:space="preserve"> </w:t>
      </w:r>
    </w:p>
    <w:p w14:paraId="22578006" w14:textId="6141CC71" w:rsidR="00D9264D" w:rsidRDefault="00D9264D" w:rsidP="00387F7D">
      <w:pPr>
        <w:spacing w:after="0" w:line="360" w:lineRule="auto"/>
      </w:pPr>
      <w:r w:rsidRPr="00D9264D">
        <w:t>Zamiast opisu pełnego technicznych określeń lepiej napisać, do czego produkt służy w codziennym użyciu, komu może pomóc i co ułatwia. Klient nie powinien zastanawiać się, czy dany produkt jest dla niego, tylko szybko to zrozumieć. Taki prosty opis szczególnie pomaga wtedy, gdy oferta trafia do osób, które nie znają branżowego słownictwa, porównują kilka opcji albo kupują coś po raz pierwszy.</w:t>
      </w:r>
    </w:p>
    <w:p w14:paraId="2F09A3EB" w14:textId="30D002B0" w:rsidR="007114F6" w:rsidRDefault="007114F6" w:rsidP="00387F7D">
      <w:pPr>
        <w:spacing w:after="0" w:line="360" w:lineRule="auto"/>
      </w:pPr>
      <w:r w:rsidRPr="007114F6">
        <w:t>Weźcie dowolny fragment swojej oferty i przeczytajcie go na głos. Jeżeli zdanie jest długie, skomplikowane albo sami musicie się zastanowić, co dokładnie oznacza, to znaczy, że klient też będzie miał z tym problem. Waszym zadaniem jest skrócenie zdań i uproszczenie języka. Zamiast pisać ogólnie, piszcie konkretnie. Zamiast „indywidualne podejście do klienta”, napiszcie, co to oznacza w praktyce.</w:t>
      </w:r>
      <w:r w:rsidR="001B4751">
        <w:t xml:space="preserve">  </w:t>
      </w:r>
      <w:r w:rsidR="001B4751" w:rsidRPr="001B4751">
        <w:t>. Możecie na przykład zamiast hasła „wysokiej jakości produkt wspierający codzienne funkcjonowanie” napisać: „To produkt, który pomaga uporządkować leki i ułatwia pamiętanie o ich przyjęciu”. Zamiast „kompleksowa usługa dopasowana do potrzeb” lepiej napisać: „Na początku rozmawiamy o potrzebach klienta, potem proponujemy konkretne rozwiązanie, a po spotkaniu klient otrzymuje jasne wskazówki do dalszego działania”. Im bardziej konkretny i prosty będzie opis, tym łatwiej klient zrozumie ofertę i podejmie decyzję.</w:t>
      </w:r>
    </w:p>
    <w:p w14:paraId="58B6CBFC" w14:textId="77777777" w:rsidR="00B65EF8" w:rsidRDefault="00B65EF8" w:rsidP="00387F7D">
      <w:pPr>
        <w:spacing w:after="0" w:line="360" w:lineRule="auto"/>
      </w:pPr>
    </w:p>
    <w:p w14:paraId="3351C153" w14:textId="59D79097" w:rsidR="00B73A16" w:rsidRPr="00E81A73" w:rsidRDefault="00B73A16" w:rsidP="00B73A16">
      <w:pPr>
        <w:rPr>
          <w:rFonts w:asciiTheme="majorHAnsi" w:eastAsiaTheme="majorEastAsia" w:hAnsiTheme="majorHAnsi" w:cstheme="majorBidi"/>
          <w:color w:val="0F4761" w:themeColor="accent1" w:themeShade="BF"/>
          <w:sz w:val="28"/>
          <w:szCs w:val="28"/>
        </w:rPr>
      </w:pPr>
      <w:r w:rsidRPr="000409B0">
        <w:rPr>
          <w:rFonts w:asciiTheme="majorHAnsi" w:eastAsiaTheme="majorEastAsia" w:hAnsiTheme="majorHAnsi" w:cstheme="majorBidi"/>
          <w:color w:val="0F4761" w:themeColor="accent1" w:themeShade="BF"/>
          <w:sz w:val="28"/>
          <w:szCs w:val="28"/>
        </w:rPr>
        <w:lastRenderedPageBreak/>
        <w:t>Slajd</w:t>
      </w:r>
      <w:r>
        <w:rPr>
          <w:rFonts w:asciiTheme="majorHAnsi" w:eastAsiaTheme="majorEastAsia" w:hAnsiTheme="majorHAnsi" w:cstheme="majorBidi"/>
          <w:color w:val="0F4761" w:themeColor="accent1" w:themeShade="BF"/>
          <w:sz w:val="28"/>
          <w:szCs w:val="28"/>
        </w:rPr>
        <w:t xml:space="preserve"> </w:t>
      </w:r>
      <w:r>
        <w:rPr>
          <w:rFonts w:asciiTheme="majorHAnsi" w:eastAsiaTheme="majorEastAsia" w:hAnsiTheme="majorHAnsi" w:cstheme="majorBidi"/>
          <w:color w:val="0F4761" w:themeColor="accent1" w:themeShade="BF"/>
          <w:sz w:val="28"/>
          <w:szCs w:val="28"/>
        </w:rPr>
        <w:t>5</w:t>
      </w:r>
    </w:p>
    <w:p w14:paraId="79D6DCDC" w14:textId="0CB908CB" w:rsidR="00645EBC" w:rsidRDefault="00B65EF8" w:rsidP="00387F7D">
      <w:pPr>
        <w:spacing w:after="0" w:line="360" w:lineRule="auto"/>
      </w:pPr>
      <w:r>
        <w:t xml:space="preserve">KROK 3. </w:t>
      </w:r>
      <w:r w:rsidRPr="00B65EF8">
        <w:t>Następnie przejdź do procesu zapisu. Sprawdź, ile kroków musi wykonać klient, żeby skorzystać z usługi</w:t>
      </w:r>
      <w:r>
        <w:t>/kupić produkt</w:t>
      </w:r>
      <w:r w:rsidRPr="00B65EF8">
        <w:t>. Jeżeli musi wysłać wiadomość, czekać na odpowiedź, dopytywać o szczegóły i dopiero potem się zapisać, to oznacza, że proces jest zbyt skomplikowany. Waszym zadaniem jest skrócenie tej drogi. Możecie wprowadzić jedną jasną formę zapisu, na przykład formularz, wiadomość lub telefon, i dokładnie opisać, co klient ma zrobić. Dodajcie krótką instrukcję, na przykład „napisz wiadomość, podaj termin i usługę, a my odpowiemy w ciągu 24 godzin”.</w:t>
      </w:r>
    </w:p>
    <w:p w14:paraId="5BC37581" w14:textId="6B5F4EA4" w:rsidR="007114F6" w:rsidRDefault="007114F6" w:rsidP="00387F7D">
      <w:pPr>
        <w:spacing w:after="0" w:line="360" w:lineRule="auto"/>
      </w:pPr>
      <w:r>
        <w:t>W</w:t>
      </w:r>
      <w:r w:rsidRPr="007114F6">
        <w:t>arto przyjrzeć się swojej dostępności komunikacyjnej. Sprawdźcie, czy klient ma więcej niż jedną możliwość kontaktu. Nie każdy lubi dzwonić, nie każdy chce pisać maila. Jeżeli macie tylko jedną formę kontaktu, warto dodać drugą, na przykład prosty formularz lub wiadomość przez media społecznościowe. Ważne jest też, żeby jasno określić, kiedy odpowiadacie i w jakim czasie.</w:t>
      </w:r>
    </w:p>
    <w:p w14:paraId="764D34B0" w14:textId="77777777" w:rsidR="007114F6" w:rsidRDefault="007114F6" w:rsidP="007114F6">
      <w:pPr>
        <w:spacing w:after="0" w:line="360" w:lineRule="auto"/>
      </w:pPr>
      <w:r>
        <w:t>Potem nastąpi pierwszy kontakt z klientem</w:t>
      </w:r>
      <w:r w:rsidRPr="007114F6">
        <w:t>. Opiszcie dokładnie, jak wygląda pierwsze spotkanie, rozmowa lub usługa. Klient powinien wiedzieć, czy będzie to rozmowa, ile potrwa, czy musi się przygotować i co wydarzy się w trakcie. To możecie dodać na stronie, w wiadomości powitalnej albo w potwierdzeniu zapisu. Dzięki temu klient czuje się pewniej i rzadziej odwołuje wizyty.</w:t>
      </w:r>
    </w:p>
    <w:p w14:paraId="7B7C0295" w14:textId="77777777" w:rsidR="00B65EF8" w:rsidRDefault="00B65EF8" w:rsidP="00387F7D">
      <w:pPr>
        <w:spacing w:after="0" w:line="360" w:lineRule="auto"/>
      </w:pPr>
    </w:p>
    <w:p w14:paraId="23A0BB9B" w14:textId="7825D478" w:rsidR="00B65EF8" w:rsidRPr="00E81A73" w:rsidRDefault="00B65EF8" w:rsidP="00B65EF8">
      <w:pPr>
        <w:rPr>
          <w:rFonts w:asciiTheme="majorHAnsi" w:eastAsiaTheme="majorEastAsia" w:hAnsiTheme="majorHAnsi" w:cstheme="majorBidi"/>
          <w:color w:val="0F4761" w:themeColor="accent1" w:themeShade="BF"/>
          <w:sz w:val="28"/>
          <w:szCs w:val="28"/>
        </w:rPr>
      </w:pPr>
      <w:r w:rsidRPr="000409B0">
        <w:rPr>
          <w:rFonts w:asciiTheme="majorHAnsi" w:eastAsiaTheme="majorEastAsia" w:hAnsiTheme="majorHAnsi" w:cstheme="majorBidi"/>
          <w:color w:val="0F4761" w:themeColor="accent1" w:themeShade="BF"/>
          <w:sz w:val="28"/>
          <w:szCs w:val="28"/>
        </w:rPr>
        <w:t>Slajd</w:t>
      </w:r>
      <w:r>
        <w:rPr>
          <w:rFonts w:asciiTheme="majorHAnsi" w:eastAsiaTheme="majorEastAsia" w:hAnsiTheme="majorHAnsi" w:cstheme="majorBidi"/>
          <w:color w:val="0F4761" w:themeColor="accent1" w:themeShade="BF"/>
          <w:sz w:val="28"/>
          <w:szCs w:val="28"/>
        </w:rPr>
        <w:t xml:space="preserve"> </w:t>
      </w:r>
      <w:r>
        <w:rPr>
          <w:rFonts w:asciiTheme="majorHAnsi" w:eastAsiaTheme="majorEastAsia" w:hAnsiTheme="majorHAnsi" w:cstheme="majorBidi"/>
          <w:color w:val="0F4761" w:themeColor="accent1" w:themeShade="BF"/>
          <w:sz w:val="28"/>
          <w:szCs w:val="28"/>
        </w:rPr>
        <w:t>6</w:t>
      </w:r>
    </w:p>
    <w:p w14:paraId="045DCCB3" w14:textId="2A9ED9D8" w:rsidR="00B65EF8" w:rsidRPr="00B65EF8" w:rsidRDefault="007114F6" w:rsidP="00B65EF8">
      <w:pPr>
        <w:spacing w:after="0" w:line="360" w:lineRule="auto"/>
      </w:pPr>
      <w:r>
        <w:t xml:space="preserve">KROK 4. </w:t>
      </w:r>
      <w:r w:rsidR="00B65EF8" w:rsidRPr="00B65EF8">
        <w:t>Kolejnym krokiem jest zebranie pytań od klientów. To jest jedno z najprostszych i jednocześnie najbardziej użytecznych działań, jakie możecie wykonać na początku pracy nad dostępnością swojej usługi. Nie musicie niczego wymyślać od zera, bo klienci bardzo często sami pokazują Wam, co jest dla nich niejasne. Trzeba tylko to wyłapać i uporządkować. Warto więc wrócić do ostatnich wiadomości, maili, wiadomości na komunikatorach, formularzy kontaktowych albo po prostu przypomnieć sobie ostatnie rozmowy telefoniczne i spotkania. Następnie spiszcie wszystkie pytania, które pojawiały się więcej niż raz. Mogą to być pytania zadawane dokładnie tymi samymi słowami, ale mogą to być też pytania bardzo podobne, dotyczące tego samego problemu.</w:t>
      </w:r>
    </w:p>
    <w:p w14:paraId="1D82A188" w14:textId="71319535" w:rsidR="00B65EF8" w:rsidRDefault="007114F6" w:rsidP="00B65EF8">
      <w:pPr>
        <w:spacing w:after="0" w:line="360" w:lineRule="auto"/>
      </w:pPr>
      <w:r>
        <w:t>Na przykład, j</w:t>
      </w:r>
      <w:r w:rsidR="00B65EF8" w:rsidRPr="00B65EF8">
        <w:t xml:space="preserve">eżeli kilka osób pyta o cenę, to znaczy, że cena nie jest pokazana wystarczająco jasno albo klient nie rozumie, od czego zależy koszt. </w:t>
      </w:r>
    </w:p>
    <w:p w14:paraId="0C828F88" w14:textId="360123EA" w:rsidR="00D9264D" w:rsidRPr="00D9264D" w:rsidRDefault="00D9264D" w:rsidP="00D9264D">
      <w:pPr>
        <w:spacing w:after="0" w:line="360" w:lineRule="auto"/>
      </w:pPr>
      <w:r w:rsidRPr="00D9264D">
        <w:lastRenderedPageBreak/>
        <w:t xml:space="preserve">Kiedy już zbierzecie te pytania, </w:t>
      </w:r>
      <w:r>
        <w:t>należy</w:t>
      </w:r>
      <w:r w:rsidRPr="00D9264D">
        <w:t xml:space="preserve"> </w:t>
      </w:r>
      <w:proofErr w:type="spellStart"/>
      <w:r w:rsidRPr="00D9264D">
        <w:t>przeniesie</w:t>
      </w:r>
      <w:r>
        <w:t>ść</w:t>
      </w:r>
      <w:proofErr w:type="spellEnd"/>
      <w:r w:rsidRPr="00D9264D">
        <w:t xml:space="preserve"> odpowiedzi tam, gdzie klient szuka informacji na początku. Możecie dodać osobną sekcję z najczęściej zadawanymi pytaniami na stronie, ale równie dobrze możecie po prostu uzupełnić opis usługi, ofertę, post informacyjny albo automatyczną wiadomość po zapisie. Czasem nie trzeba tworzyć rozbudowanej zakładki „FAQ”. Wystarczy, że przy konkretnej usłudze dopiszecie trzy lub cztery zdania, które rozwieją najczęstsze wątpliwości.</w:t>
      </w:r>
    </w:p>
    <w:p w14:paraId="07C909FC" w14:textId="77777777" w:rsidR="00D9264D" w:rsidRPr="00D9264D" w:rsidRDefault="00D9264D" w:rsidP="00D9264D">
      <w:pPr>
        <w:spacing w:after="0" w:line="360" w:lineRule="auto"/>
      </w:pPr>
      <w:r w:rsidRPr="00D9264D">
        <w:t>Dla przykładu, zamiast krótkiego opisu „Konsultacja psychologiczna dla dorosłych”, możecie napisać: „Pierwsze spotkanie trwa 50 minut i ma formę rozmowy wstępnej. Nie trzeba przygotowywać żadnych dokumentów. Podczas spotkania omawiamy trudność, z którą zgłasza się klient, oraz ustalamy możliwe dalsze kroki. Spotkanie może odbyć się stacjonarnie lub online”. Taki opis od razu odpowiada na kilka najczęstszych pytań i zmniejsza napięcie osoby, która zastanawia się nad kontaktem.</w:t>
      </w:r>
    </w:p>
    <w:p w14:paraId="32918E49" w14:textId="77777777" w:rsidR="007114F6" w:rsidRPr="00B65EF8" w:rsidRDefault="007114F6" w:rsidP="00B65EF8">
      <w:pPr>
        <w:spacing w:after="0" w:line="360" w:lineRule="auto"/>
      </w:pPr>
    </w:p>
    <w:p w14:paraId="70600B44" w14:textId="37DCDBB9" w:rsidR="007114F6" w:rsidRPr="00E81A73" w:rsidRDefault="007114F6" w:rsidP="007114F6">
      <w:pPr>
        <w:rPr>
          <w:rFonts w:asciiTheme="majorHAnsi" w:eastAsiaTheme="majorEastAsia" w:hAnsiTheme="majorHAnsi" w:cstheme="majorBidi"/>
          <w:color w:val="0F4761" w:themeColor="accent1" w:themeShade="BF"/>
          <w:sz w:val="28"/>
          <w:szCs w:val="28"/>
        </w:rPr>
      </w:pPr>
      <w:r w:rsidRPr="000409B0">
        <w:rPr>
          <w:rFonts w:asciiTheme="majorHAnsi" w:eastAsiaTheme="majorEastAsia" w:hAnsiTheme="majorHAnsi" w:cstheme="majorBidi"/>
          <w:color w:val="0F4761" w:themeColor="accent1" w:themeShade="BF"/>
          <w:sz w:val="28"/>
          <w:szCs w:val="28"/>
        </w:rPr>
        <w:t>Slajd</w:t>
      </w:r>
      <w:r>
        <w:rPr>
          <w:rFonts w:asciiTheme="majorHAnsi" w:eastAsiaTheme="majorEastAsia" w:hAnsiTheme="majorHAnsi" w:cstheme="majorBidi"/>
          <w:color w:val="0F4761" w:themeColor="accent1" w:themeShade="BF"/>
          <w:sz w:val="28"/>
          <w:szCs w:val="28"/>
        </w:rPr>
        <w:t xml:space="preserve"> </w:t>
      </w:r>
      <w:r>
        <w:rPr>
          <w:rFonts w:asciiTheme="majorHAnsi" w:eastAsiaTheme="majorEastAsia" w:hAnsiTheme="majorHAnsi" w:cstheme="majorBidi"/>
          <w:color w:val="0F4761" w:themeColor="accent1" w:themeShade="BF"/>
          <w:sz w:val="28"/>
          <w:szCs w:val="28"/>
        </w:rPr>
        <w:t>7</w:t>
      </w:r>
    </w:p>
    <w:p w14:paraId="6C4379D8" w14:textId="1A86BCB2" w:rsidR="00B65EF8" w:rsidRPr="000409B0" w:rsidRDefault="007114F6" w:rsidP="00387F7D">
      <w:pPr>
        <w:spacing w:after="0" w:line="360" w:lineRule="auto"/>
      </w:pPr>
      <w:r>
        <w:t xml:space="preserve">KROK </w:t>
      </w:r>
      <w:r>
        <w:t xml:space="preserve">5. </w:t>
      </w:r>
    </w:p>
    <w:p w14:paraId="704551C4" w14:textId="2EEDFF34" w:rsidR="00AF624B" w:rsidRPr="00AF624B" w:rsidRDefault="00AF624B" w:rsidP="00AF624B">
      <w:pPr>
        <w:spacing w:line="360" w:lineRule="auto"/>
      </w:pPr>
      <w:r w:rsidRPr="00AF624B">
        <w:t>Teraz wykonajcie proste ćwiczenie, które bardzo dobrze pokazuje, czy Wasza usługa jest rzeczywiście zrozumiała i dostępna dla klienta.. Nie chodzi o „wszystkich klientów” naraz, tylko o jedną, konkretną osobę, którą dobrze potraficie sobie wyobrazić. Może to być osoba, która najczęściej do Was trafia, ale możecie też wybrać taką, która najczęściej ma pytania, wątpliwości albo potrzebuje więcej wyjaśnień. Następnie wyobraźcie sobie, że ta osoba pierwszy raz trafia na Waszą stronę, profil w mediach społecznościowych, ofertę w pliku albo wiadomość z opisem usługi. Spróbujcie przez chwilę zapomnieć, że sami wiecie o swojej firmie wszystko. Patrzcie tak, jakbyście widzieli to po raz pierwszy.</w:t>
      </w:r>
    </w:p>
    <w:p w14:paraId="2E5ECB48" w14:textId="77777777" w:rsidR="00AF624B" w:rsidRPr="00AF624B" w:rsidRDefault="00AF624B" w:rsidP="00AF624B">
      <w:pPr>
        <w:spacing w:line="360" w:lineRule="auto"/>
      </w:pPr>
      <w:r w:rsidRPr="00AF624B">
        <w:t xml:space="preserve">Na początku warto naprawdę nazwać tę osobę. Im bardziej konkretny będzie ten klient w Waszej głowie, tym łatwiej będzie ocenić, czy oferta jest dla niego czytelna. Możecie pomyśleć na przykład o pani Annie, która ma pięćdziesiąt osiem lat, pracuje, nie lubi dzwonić, nie czuje się pewnie w </w:t>
      </w:r>
      <w:proofErr w:type="spellStart"/>
      <w:r w:rsidRPr="00AF624B">
        <w:t>internecie</w:t>
      </w:r>
      <w:proofErr w:type="spellEnd"/>
      <w:r w:rsidRPr="00AF624B">
        <w:t xml:space="preserve"> i zanim skorzysta z usługi, chce dokładnie wiedzieć, jak to będzie wyglądało. Możecie też wyobrazić sobie pana Marka, który prowadzi małą firmę, ma mało czasu, przegląda ofertę wieczorem na telefonie i chce od razu znaleźć konkret: cenę, czas trwania usługi, termin i sposób kontaktu. Możecie </w:t>
      </w:r>
      <w:r w:rsidRPr="00AF624B">
        <w:lastRenderedPageBreak/>
        <w:t>pomyśleć o pani Katarzynie, która chce zapisać dziecko albo siebie na usługę, ale obawia się, czy sobie poradzi, czy zrozumie zasady i czy nie popełni błędu przy zapisie. Każda z tych osób będzie czytać Waszą ofertę trochę inaczej. I właśnie o to chodzi w tym ćwiczeniu.</w:t>
      </w:r>
    </w:p>
    <w:p w14:paraId="1D6DEDC4" w14:textId="77777777" w:rsidR="00AF624B" w:rsidRDefault="00AF624B" w:rsidP="00AF624B">
      <w:pPr>
        <w:spacing w:line="360" w:lineRule="auto"/>
      </w:pPr>
      <w:r w:rsidRPr="00AF624B">
        <w:t xml:space="preserve">Kiedy już wybierzecie takiego klienta, przejdźcie całą drogę, którą on musiałby przejść. Otwórzcie swoją stronę albo ofertę i odpowiedzcie sobie na bardzo praktyczne pytania. </w:t>
      </w:r>
    </w:p>
    <w:p w14:paraId="62EC9CE3" w14:textId="6C9B508C" w:rsidR="00AF624B" w:rsidRDefault="00AF624B" w:rsidP="00AF624B">
      <w:pPr>
        <w:pStyle w:val="Akapitzlist"/>
        <w:numPr>
          <w:ilvl w:val="0"/>
          <w:numId w:val="5"/>
        </w:numPr>
        <w:spacing w:line="360" w:lineRule="auto"/>
      </w:pPr>
      <w:r w:rsidRPr="00AF624B">
        <w:t xml:space="preserve">Czy ta osoba od razu rozumie, czym się zajmujecie. </w:t>
      </w:r>
    </w:p>
    <w:p w14:paraId="31A08601" w14:textId="77777777" w:rsidR="00AF624B" w:rsidRDefault="00AF624B" w:rsidP="00AF624B">
      <w:pPr>
        <w:pStyle w:val="Akapitzlist"/>
        <w:numPr>
          <w:ilvl w:val="0"/>
          <w:numId w:val="5"/>
        </w:numPr>
        <w:spacing w:line="360" w:lineRule="auto"/>
      </w:pPr>
      <w:r w:rsidRPr="00AF624B">
        <w:t>Czy po kilku sekundach wie, jaka usługa jest dla niej.</w:t>
      </w:r>
    </w:p>
    <w:p w14:paraId="51268E2A" w14:textId="044F2A10" w:rsidR="00AF624B" w:rsidRDefault="00AF624B" w:rsidP="00AF624B">
      <w:pPr>
        <w:pStyle w:val="Akapitzlist"/>
        <w:numPr>
          <w:ilvl w:val="0"/>
          <w:numId w:val="5"/>
        </w:numPr>
        <w:spacing w:line="360" w:lineRule="auto"/>
      </w:pPr>
      <w:r w:rsidRPr="00AF624B">
        <w:t xml:space="preserve">Czy rozumie użyte przez Was słowa. </w:t>
      </w:r>
    </w:p>
    <w:p w14:paraId="6A8CE982" w14:textId="77777777" w:rsidR="00AF624B" w:rsidRDefault="00AF624B" w:rsidP="00AF624B">
      <w:pPr>
        <w:pStyle w:val="Akapitzlist"/>
        <w:numPr>
          <w:ilvl w:val="0"/>
          <w:numId w:val="5"/>
        </w:numPr>
        <w:spacing w:line="360" w:lineRule="auto"/>
      </w:pPr>
      <w:r w:rsidRPr="00AF624B">
        <w:t>Czy widzi, co ma zrobić dalej.</w:t>
      </w:r>
    </w:p>
    <w:p w14:paraId="4D054DF7" w14:textId="1E3F7A14" w:rsidR="00AF624B" w:rsidRDefault="00AF624B" w:rsidP="00AF624B">
      <w:pPr>
        <w:pStyle w:val="Akapitzlist"/>
        <w:numPr>
          <w:ilvl w:val="0"/>
          <w:numId w:val="5"/>
        </w:numPr>
        <w:spacing w:line="360" w:lineRule="auto"/>
      </w:pPr>
      <w:r w:rsidRPr="00AF624B">
        <w:t xml:space="preserve">Czy wie, ile to kosztuje albo przynajmniej od czego zależy cena. Czy wie, ile czasu to zajmie. </w:t>
      </w:r>
    </w:p>
    <w:p w14:paraId="382A7B0F" w14:textId="77777777" w:rsidR="00AF624B" w:rsidRDefault="00AF624B" w:rsidP="00AF624B">
      <w:pPr>
        <w:pStyle w:val="Akapitzlist"/>
        <w:numPr>
          <w:ilvl w:val="0"/>
          <w:numId w:val="5"/>
        </w:numPr>
        <w:spacing w:line="360" w:lineRule="auto"/>
      </w:pPr>
      <w:r w:rsidRPr="00AF624B">
        <w:t xml:space="preserve">Czy wie, czy usługa jest stacjonarna, online, indywidualna, grupowa, jednorazowa czy rozłożona na etapy. </w:t>
      </w:r>
    </w:p>
    <w:p w14:paraId="660C6C3A" w14:textId="77777777" w:rsidR="00AF624B" w:rsidRDefault="00AF624B" w:rsidP="00AF624B">
      <w:pPr>
        <w:pStyle w:val="Akapitzlist"/>
        <w:numPr>
          <w:ilvl w:val="0"/>
          <w:numId w:val="5"/>
        </w:numPr>
        <w:spacing w:line="360" w:lineRule="auto"/>
      </w:pPr>
      <w:r w:rsidRPr="00AF624B">
        <w:t xml:space="preserve">Czy wie, czego może się spodziewać po pierwszym kontakcie. </w:t>
      </w:r>
    </w:p>
    <w:p w14:paraId="05A96566" w14:textId="50BFB841" w:rsidR="00AF624B" w:rsidRPr="00AF624B" w:rsidRDefault="00AF624B" w:rsidP="00AF624B">
      <w:pPr>
        <w:spacing w:line="360" w:lineRule="auto"/>
      </w:pPr>
      <w:r w:rsidRPr="00AF624B">
        <w:t>Jeżeli odpowiedź na któreś z tych pytań brzmi „nie”, to nie znaczy, że oferta jest zła. To znaczy tylko tyle, że jest tam miejsce do poprawy.</w:t>
      </w:r>
    </w:p>
    <w:p w14:paraId="398E3710" w14:textId="6B004DD4" w:rsidR="00AF624B" w:rsidRPr="00E81A73" w:rsidRDefault="00AF624B" w:rsidP="00AF624B">
      <w:pPr>
        <w:rPr>
          <w:rFonts w:asciiTheme="majorHAnsi" w:eastAsiaTheme="majorEastAsia" w:hAnsiTheme="majorHAnsi" w:cstheme="majorBidi"/>
          <w:color w:val="0F4761" w:themeColor="accent1" w:themeShade="BF"/>
          <w:sz w:val="28"/>
          <w:szCs w:val="28"/>
        </w:rPr>
      </w:pPr>
      <w:r w:rsidRPr="000409B0">
        <w:rPr>
          <w:rFonts w:asciiTheme="majorHAnsi" w:eastAsiaTheme="majorEastAsia" w:hAnsiTheme="majorHAnsi" w:cstheme="majorBidi"/>
          <w:color w:val="0F4761" w:themeColor="accent1" w:themeShade="BF"/>
          <w:sz w:val="28"/>
          <w:szCs w:val="28"/>
        </w:rPr>
        <w:t>Slajd</w:t>
      </w:r>
      <w:r>
        <w:rPr>
          <w:rFonts w:asciiTheme="majorHAnsi" w:eastAsiaTheme="majorEastAsia" w:hAnsiTheme="majorHAnsi" w:cstheme="majorBidi"/>
          <w:color w:val="0F4761" w:themeColor="accent1" w:themeShade="BF"/>
          <w:sz w:val="28"/>
          <w:szCs w:val="28"/>
        </w:rPr>
        <w:t xml:space="preserve"> </w:t>
      </w:r>
      <w:r>
        <w:rPr>
          <w:rFonts w:asciiTheme="majorHAnsi" w:eastAsiaTheme="majorEastAsia" w:hAnsiTheme="majorHAnsi" w:cstheme="majorBidi"/>
          <w:color w:val="0F4761" w:themeColor="accent1" w:themeShade="BF"/>
          <w:sz w:val="28"/>
          <w:szCs w:val="28"/>
        </w:rPr>
        <w:t>8</w:t>
      </w:r>
    </w:p>
    <w:p w14:paraId="4AC14885" w14:textId="77777777" w:rsidR="00AF624B" w:rsidRPr="00AF624B" w:rsidRDefault="00AF624B" w:rsidP="00AF624B">
      <w:pPr>
        <w:spacing w:line="360" w:lineRule="auto"/>
      </w:pPr>
      <w:r w:rsidRPr="00AF624B">
        <w:t>Na koniec bardzo ważne działanie. Wprowadźcie jedną zmianę tygodniowo. Nie próbujcie robić wszystkiego naraz. W pierwszym tygodniu możecie poprawić opis jednej usługi, w kolejnym dodać odpowiedzi na najczęstsze pytania, a w następnym uprościć proces zapisu. Dzięki temu nie przeciążycie się i zobaczycie efekty szybciej.</w:t>
      </w:r>
    </w:p>
    <w:p w14:paraId="7407F27A" w14:textId="77777777" w:rsidR="00AF624B" w:rsidRPr="00AF624B" w:rsidRDefault="00AF624B" w:rsidP="00AF624B">
      <w:pPr>
        <w:spacing w:line="360" w:lineRule="auto"/>
      </w:pPr>
      <w:r w:rsidRPr="00AF624B">
        <w:t xml:space="preserve">Podsumowując, dostępność w </w:t>
      </w:r>
      <w:proofErr w:type="spellStart"/>
      <w:r w:rsidRPr="00AF624B">
        <w:t>mikrofirmie</w:t>
      </w:r>
      <w:proofErr w:type="spellEnd"/>
      <w:r w:rsidRPr="00AF624B">
        <w:t xml:space="preserve"> zaczyna się od bardzo konkretnych działań. Sprawdzacie, czy klient rozumie ofertę, upraszczacie język, opisujecie proces krok po kroku, odpowiadacie na najczęstsze pytania i skracacie drogę do zapisu. To są rzeczy, które możecie zrobić od razu, bez dodatkowych kosztów i bez skomplikowanych narzędzi.</w:t>
      </w:r>
    </w:p>
    <w:p w14:paraId="6FEE1C31" w14:textId="2F7EE263" w:rsidR="00AF624B" w:rsidRPr="00AF624B" w:rsidRDefault="00AF624B" w:rsidP="00AF624B">
      <w:pPr>
        <w:spacing w:line="360" w:lineRule="auto"/>
      </w:pPr>
      <w:r w:rsidRPr="00AF624B">
        <w:t xml:space="preserve">Dziękuję za uwagę i zachęcam Was, żeby po tym spotkaniu wybrać jedną rzecz </w:t>
      </w:r>
      <w:r w:rsidR="00D9264D">
        <w:br/>
      </w:r>
      <w:r w:rsidRPr="00AF624B">
        <w:t>i wprowadzić ją jeszcze dziś. To najlepszy sposób, żeby zacząć.</w:t>
      </w:r>
    </w:p>
    <w:p w14:paraId="5D113679" w14:textId="77777777" w:rsidR="00AF624B" w:rsidRDefault="00AF624B" w:rsidP="00387F7D">
      <w:pPr>
        <w:spacing w:line="360" w:lineRule="auto"/>
      </w:pPr>
    </w:p>
    <w:p w14:paraId="65120185" w14:textId="2985B476" w:rsidR="00971DAA" w:rsidRDefault="00971DAA" w:rsidP="00971DAA">
      <w:pPr>
        <w:rPr>
          <w:rFonts w:asciiTheme="majorHAnsi" w:eastAsiaTheme="majorEastAsia" w:hAnsiTheme="majorHAnsi" w:cstheme="majorBidi"/>
          <w:color w:val="0F4761" w:themeColor="accent1" w:themeShade="BF"/>
          <w:sz w:val="28"/>
          <w:szCs w:val="28"/>
        </w:rPr>
      </w:pPr>
      <w:r w:rsidRPr="00645EBC">
        <w:rPr>
          <w:rFonts w:asciiTheme="majorHAnsi" w:eastAsiaTheme="majorEastAsia" w:hAnsiTheme="majorHAnsi" w:cstheme="majorBidi"/>
          <w:color w:val="0F4761" w:themeColor="accent1" w:themeShade="BF"/>
          <w:sz w:val="28"/>
          <w:szCs w:val="28"/>
        </w:rPr>
        <w:t xml:space="preserve">Slajd </w:t>
      </w:r>
      <w:r w:rsidR="00AF624B">
        <w:rPr>
          <w:rFonts w:asciiTheme="majorHAnsi" w:eastAsiaTheme="majorEastAsia" w:hAnsiTheme="majorHAnsi" w:cstheme="majorBidi"/>
          <w:color w:val="0F4761" w:themeColor="accent1" w:themeShade="BF"/>
          <w:sz w:val="28"/>
          <w:szCs w:val="28"/>
        </w:rPr>
        <w:t>9</w:t>
      </w:r>
    </w:p>
    <w:p w14:paraId="7F96E078" w14:textId="7967CBF0" w:rsidR="00971DAA" w:rsidRDefault="00366ECD" w:rsidP="008370DC">
      <w:pPr>
        <w:spacing w:line="360" w:lineRule="auto"/>
      </w:pPr>
      <w:r w:rsidRPr="00366ECD">
        <w:t>Jeszcze krótkie przypomnienie z informacjami o naszym projekcie. Projekt realizujemy na terenie całej Polski w okresie od 1 stycznia 2025 roku do 31 grudnia 2027 roku. Projekt kierujemy do przedsiębiorców i ich pracownic oraz</w:t>
      </w:r>
      <w:r w:rsidR="00D9264D">
        <w:t xml:space="preserve"> </w:t>
      </w:r>
      <w:r w:rsidRPr="00366ECD">
        <w:t xml:space="preserve">pracowników z mikro, małych, średnich oraz dużych firm, zainteresowanych zapewnieniem lub poprawą dostępności swoich produktów i/lub usług. Naszym celem jest podniesienie kompetencji pracownic oraz pracowników w zakresie dostępności produktów i usług, </w:t>
      </w:r>
      <w:r w:rsidR="00D9264D">
        <w:br/>
      </w:r>
      <w:r w:rsidRPr="00366ECD">
        <w:t xml:space="preserve">w tym ich uniwersalnego projektowania oraz wykorzystania rozwiązań uniwersalnego projektowania. </w:t>
      </w:r>
    </w:p>
    <w:p w14:paraId="5E1E5481" w14:textId="47A64723" w:rsidR="00971DAA" w:rsidRDefault="00971DAA" w:rsidP="00971DAA">
      <w:pPr>
        <w:rPr>
          <w:rFonts w:asciiTheme="majorHAnsi" w:eastAsiaTheme="majorEastAsia" w:hAnsiTheme="majorHAnsi" w:cstheme="majorBidi"/>
          <w:color w:val="0F4761" w:themeColor="accent1" w:themeShade="BF"/>
          <w:sz w:val="28"/>
          <w:szCs w:val="28"/>
        </w:rPr>
      </w:pPr>
      <w:r w:rsidRPr="00645EBC">
        <w:rPr>
          <w:rFonts w:asciiTheme="majorHAnsi" w:eastAsiaTheme="majorEastAsia" w:hAnsiTheme="majorHAnsi" w:cstheme="majorBidi"/>
          <w:color w:val="0F4761" w:themeColor="accent1" w:themeShade="BF"/>
          <w:sz w:val="28"/>
          <w:szCs w:val="28"/>
        </w:rPr>
        <w:t>Slajd</w:t>
      </w:r>
      <w:r w:rsidR="00AF624B">
        <w:rPr>
          <w:rFonts w:asciiTheme="majorHAnsi" w:eastAsiaTheme="majorEastAsia" w:hAnsiTheme="majorHAnsi" w:cstheme="majorBidi"/>
          <w:color w:val="0F4761" w:themeColor="accent1" w:themeShade="BF"/>
          <w:sz w:val="28"/>
          <w:szCs w:val="28"/>
        </w:rPr>
        <w:t xml:space="preserve"> 10</w:t>
      </w:r>
    </w:p>
    <w:p w14:paraId="6DC55B4F" w14:textId="05F7ACC9" w:rsidR="00366ECD" w:rsidRDefault="00366ECD" w:rsidP="00387F7D">
      <w:pPr>
        <w:spacing w:line="360" w:lineRule="auto"/>
      </w:pPr>
      <w:r w:rsidRPr="00366ECD">
        <w:t>Jeśli chcesz dowiedzieć się więcej o dostępności, zapraszamy Cię na nasze bezpłatne szkolenia. Więcej informacji znajdziesz na naszej stronie internetowej (</w:t>
      </w:r>
      <w:hyperlink r:id="rId5" w:history="1">
        <w:r w:rsidRPr="00D9264D">
          <w:rPr>
            <w:rStyle w:val="Hipercze"/>
          </w:rPr>
          <w:t>kliknij, aby przejść do strony internetowej</w:t>
        </w:r>
      </w:hyperlink>
      <w:r w:rsidRPr="00366ECD">
        <w:t>) lub na naszym profilu na platformie Facebook (</w:t>
      </w:r>
      <w:hyperlink r:id="rId6" w:history="1">
        <w:r w:rsidRPr="00D9264D">
          <w:rPr>
            <w:rStyle w:val="Hipercze"/>
          </w:rPr>
          <w:t>kliknij, aby przejść na profil na platformie Facebook</w:t>
        </w:r>
      </w:hyperlink>
      <w:r w:rsidRPr="00366ECD">
        <w:t>).</w:t>
      </w:r>
    </w:p>
    <w:sectPr w:rsidR="00366E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36CD"/>
    <w:multiLevelType w:val="hybridMultilevel"/>
    <w:tmpl w:val="B4105D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4560D8D"/>
    <w:multiLevelType w:val="hybridMultilevel"/>
    <w:tmpl w:val="3834B4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4AF0735"/>
    <w:multiLevelType w:val="hybridMultilevel"/>
    <w:tmpl w:val="3C2E1B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7906D33"/>
    <w:multiLevelType w:val="multilevel"/>
    <w:tmpl w:val="0A70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146757"/>
    <w:multiLevelType w:val="multilevel"/>
    <w:tmpl w:val="9044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3138463">
    <w:abstractNumId w:val="4"/>
  </w:num>
  <w:num w:numId="2" w16cid:durableId="113334451">
    <w:abstractNumId w:val="3"/>
  </w:num>
  <w:num w:numId="3" w16cid:durableId="1635136403">
    <w:abstractNumId w:val="2"/>
  </w:num>
  <w:num w:numId="4" w16cid:durableId="1766029294">
    <w:abstractNumId w:val="1"/>
  </w:num>
  <w:num w:numId="5" w16cid:durableId="325978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CD"/>
    <w:rsid w:val="00017AE5"/>
    <w:rsid w:val="000409B0"/>
    <w:rsid w:val="000749C3"/>
    <w:rsid w:val="00173075"/>
    <w:rsid w:val="001B4751"/>
    <w:rsid w:val="00233D5C"/>
    <w:rsid w:val="00263869"/>
    <w:rsid w:val="002C0F37"/>
    <w:rsid w:val="00322FE6"/>
    <w:rsid w:val="00366ECD"/>
    <w:rsid w:val="00387F7D"/>
    <w:rsid w:val="003974C6"/>
    <w:rsid w:val="004A0AB5"/>
    <w:rsid w:val="004A5718"/>
    <w:rsid w:val="004B2F5F"/>
    <w:rsid w:val="004E6429"/>
    <w:rsid w:val="0053488C"/>
    <w:rsid w:val="0056653F"/>
    <w:rsid w:val="005E35D5"/>
    <w:rsid w:val="005F71D2"/>
    <w:rsid w:val="00645EBC"/>
    <w:rsid w:val="00670617"/>
    <w:rsid w:val="006B6F1B"/>
    <w:rsid w:val="006D79E7"/>
    <w:rsid w:val="007114F6"/>
    <w:rsid w:val="007D1BE3"/>
    <w:rsid w:val="007F3563"/>
    <w:rsid w:val="008370DC"/>
    <w:rsid w:val="008B3ACE"/>
    <w:rsid w:val="008C3449"/>
    <w:rsid w:val="00971DAA"/>
    <w:rsid w:val="0097738B"/>
    <w:rsid w:val="00A135AF"/>
    <w:rsid w:val="00A44C7D"/>
    <w:rsid w:val="00A8504B"/>
    <w:rsid w:val="00AA5A69"/>
    <w:rsid w:val="00AF624B"/>
    <w:rsid w:val="00B052C9"/>
    <w:rsid w:val="00B1667A"/>
    <w:rsid w:val="00B574BE"/>
    <w:rsid w:val="00B65EF8"/>
    <w:rsid w:val="00B73A16"/>
    <w:rsid w:val="00D243F9"/>
    <w:rsid w:val="00D26D6E"/>
    <w:rsid w:val="00D37BA7"/>
    <w:rsid w:val="00D9264D"/>
    <w:rsid w:val="00D95C95"/>
    <w:rsid w:val="00E63520"/>
    <w:rsid w:val="00E81A73"/>
    <w:rsid w:val="00E92AB5"/>
    <w:rsid w:val="00EA42EF"/>
    <w:rsid w:val="00F37112"/>
    <w:rsid w:val="00F447AE"/>
    <w:rsid w:val="00F96B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B609B"/>
  <w15:chartTrackingRefBased/>
  <w15:docId w15:val="{12DED61A-20D2-4DD1-801F-60BDBB91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66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66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66EC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66EC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66EC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66EC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66EC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66EC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66EC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66EC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66EC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66EC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66EC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66EC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66EC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66EC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66EC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66ECD"/>
    <w:rPr>
      <w:rFonts w:eastAsiaTheme="majorEastAsia" w:cstheme="majorBidi"/>
      <w:color w:val="272727" w:themeColor="text1" w:themeTint="D8"/>
    </w:rPr>
  </w:style>
  <w:style w:type="paragraph" w:styleId="Tytu">
    <w:name w:val="Title"/>
    <w:basedOn w:val="Normalny"/>
    <w:next w:val="Normalny"/>
    <w:link w:val="TytuZnak"/>
    <w:uiPriority w:val="10"/>
    <w:qFormat/>
    <w:rsid w:val="00366E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66EC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66EC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66EC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66ECD"/>
    <w:pPr>
      <w:spacing w:before="160"/>
      <w:jc w:val="center"/>
    </w:pPr>
    <w:rPr>
      <w:i/>
      <w:iCs/>
      <w:color w:val="404040" w:themeColor="text1" w:themeTint="BF"/>
    </w:rPr>
  </w:style>
  <w:style w:type="character" w:customStyle="1" w:styleId="CytatZnak">
    <w:name w:val="Cytat Znak"/>
    <w:basedOn w:val="Domylnaczcionkaakapitu"/>
    <w:link w:val="Cytat"/>
    <w:uiPriority w:val="29"/>
    <w:rsid w:val="00366ECD"/>
    <w:rPr>
      <w:i/>
      <w:iCs/>
      <w:color w:val="404040" w:themeColor="text1" w:themeTint="BF"/>
    </w:rPr>
  </w:style>
  <w:style w:type="paragraph" w:styleId="Akapitzlist">
    <w:name w:val="List Paragraph"/>
    <w:basedOn w:val="Normalny"/>
    <w:uiPriority w:val="34"/>
    <w:qFormat/>
    <w:rsid w:val="00366ECD"/>
    <w:pPr>
      <w:ind w:left="720"/>
      <w:contextualSpacing/>
    </w:pPr>
  </w:style>
  <w:style w:type="character" w:styleId="Wyrnienieintensywne">
    <w:name w:val="Intense Emphasis"/>
    <w:basedOn w:val="Domylnaczcionkaakapitu"/>
    <w:uiPriority w:val="21"/>
    <w:qFormat/>
    <w:rsid w:val="00366ECD"/>
    <w:rPr>
      <w:i/>
      <w:iCs/>
      <w:color w:val="0F4761" w:themeColor="accent1" w:themeShade="BF"/>
    </w:rPr>
  </w:style>
  <w:style w:type="paragraph" w:styleId="Cytatintensywny">
    <w:name w:val="Intense Quote"/>
    <w:basedOn w:val="Normalny"/>
    <w:next w:val="Normalny"/>
    <w:link w:val="CytatintensywnyZnak"/>
    <w:uiPriority w:val="30"/>
    <w:qFormat/>
    <w:rsid w:val="00366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66ECD"/>
    <w:rPr>
      <w:i/>
      <w:iCs/>
      <w:color w:val="0F4761" w:themeColor="accent1" w:themeShade="BF"/>
    </w:rPr>
  </w:style>
  <w:style w:type="character" w:styleId="Odwoanieintensywne">
    <w:name w:val="Intense Reference"/>
    <w:basedOn w:val="Domylnaczcionkaakapitu"/>
    <w:uiPriority w:val="32"/>
    <w:qFormat/>
    <w:rsid w:val="00366ECD"/>
    <w:rPr>
      <w:b/>
      <w:bCs/>
      <w:smallCaps/>
      <w:color w:val="0F4761" w:themeColor="accent1" w:themeShade="BF"/>
      <w:spacing w:val="5"/>
    </w:rPr>
  </w:style>
  <w:style w:type="paragraph" w:styleId="NormalnyWeb">
    <w:name w:val="Normal (Web)"/>
    <w:basedOn w:val="Normalny"/>
    <w:uiPriority w:val="99"/>
    <w:semiHidden/>
    <w:unhideWhenUsed/>
    <w:rsid w:val="00B574BE"/>
    <w:rPr>
      <w:rFonts w:ascii="Times New Roman" w:hAnsi="Times New Roman" w:cs="Times New Roman"/>
    </w:rPr>
  </w:style>
  <w:style w:type="character" w:styleId="Hipercze">
    <w:name w:val="Hyperlink"/>
    <w:basedOn w:val="Domylnaczcionkaakapitu"/>
    <w:uiPriority w:val="99"/>
    <w:unhideWhenUsed/>
    <w:rsid w:val="005F71D2"/>
    <w:rPr>
      <w:color w:val="467886" w:themeColor="hyperlink"/>
      <w:u w:val="single"/>
    </w:rPr>
  </w:style>
  <w:style w:type="character" w:styleId="Nierozpoznanawzmianka">
    <w:name w:val="Unresolved Mention"/>
    <w:basedOn w:val="Domylnaczcionkaakapitu"/>
    <w:uiPriority w:val="99"/>
    <w:semiHidden/>
    <w:unhideWhenUsed/>
    <w:rsid w:val="005F7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rofile.php?id=61572287913783" TargetMode="External"/><Relationship Id="rId5" Type="http://schemas.openxmlformats.org/officeDocument/2006/relationships/hyperlink" Target="https://zyskzdostepnosci.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1715</Words>
  <Characters>10291</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Olejniczak</dc:creator>
  <cp:keywords/>
  <dc:description/>
  <cp:lastModifiedBy>Aleksandra Olejniczak</cp:lastModifiedBy>
  <cp:revision>2</cp:revision>
  <dcterms:created xsi:type="dcterms:W3CDTF">2026-03-24T09:29:00Z</dcterms:created>
  <dcterms:modified xsi:type="dcterms:W3CDTF">2026-03-24T09:29:00Z</dcterms:modified>
</cp:coreProperties>
</file>